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0B7C" w:rsidRPr="000C0B7C" w:rsidTr="000C0B7C">
        <w:trPr>
          <w:tblCellSpacing w:w="0" w:type="dxa"/>
          <w:jc w:val="center"/>
        </w:trPr>
        <w:tc>
          <w:tcPr>
            <w:tcW w:w="0" w:type="auto"/>
            <w:shd w:val="clear" w:color="auto" w:fill="FFFFFF"/>
            <w:vAlign w:val="center"/>
            <w:hideMark/>
          </w:tcPr>
          <w:p w:rsidR="000C0B7C" w:rsidRPr="000C0B7C" w:rsidRDefault="000C0B7C" w:rsidP="000C0B7C">
            <w:pPr>
              <w:spacing w:after="0" w:line="240" w:lineRule="auto"/>
              <w:jc w:val="center"/>
              <w:rPr>
                <w:rFonts w:ascii="Times New Roman" w:eastAsia="Times New Roman" w:hAnsi="Times New Roman" w:cs="Times New Roman"/>
                <w:sz w:val="24"/>
                <w:szCs w:val="24"/>
              </w:rPr>
            </w:pPr>
            <w:bookmarkStart w:id="0" w:name="_GoBack"/>
            <w:bookmarkEnd w:id="0"/>
            <w:r w:rsidRPr="000C0B7C">
              <w:rPr>
                <w:rFonts w:ascii="Times New Roman" w:eastAsia="Times New Roman" w:hAnsi="Times New Roman" w:cs="Times New Roman"/>
                <w:noProof/>
                <w:color w:val="0000FF"/>
                <w:sz w:val="24"/>
                <w:szCs w:val="24"/>
              </w:rPr>
              <w:drawing>
                <wp:inline distT="0" distB="0" distL="0" distR="0">
                  <wp:extent cx="5715000" cy="2143125"/>
                  <wp:effectExtent l="0" t="0" r="0" b="9525"/>
                  <wp:docPr id="3" name="Picture 3" descr="New Online Social Security Replacement Card Service">
                    <a:hlinkClick xmlns:a="http://schemas.openxmlformats.org/drawingml/2006/main" r:id="rId4" tgtFrame="&quot;_blank&quot;" tooltip="&quot;Link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Online Social Security Replacement Card Service">
                            <a:hlinkClick r:id="rId4" tgtFrame="&quot;_blank&quot;" tooltip="&quot;Link Titl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tc>
      </w:tr>
    </w:tbl>
    <w:p w:rsidR="000C0B7C" w:rsidRPr="000C0B7C" w:rsidRDefault="000C0B7C" w:rsidP="000C0B7C">
      <w:pPr>
        <w:spacing w:after="0" w:line="240" w:lineRule="auto"/>
        <w:rPr>
          <w:rFonts w:ascii="Times New Roman" w:eastAsia="Times New Roman" w:hAnsi="Times New Roman" w:cs="Times New Roman"/>
          <w:vanish/>
          <w:sz w:val="24"/>
          <w:szCs w:val="24"/>
        </w:rPr>
      </w:pPr>
    </w:p>
    <w:tbl>
      <w:tblPr>
        <w:tblW w:w="9000" w:type="dxa"/>
        <w:jc w:val="center"/>
        <w:tblCellSpacing w:w="0" w:type="dxa"/>
        <w:tblCellMar>
          <w:top w:w="225" w:type="dxa"/>
          <w:left w:w="225" w:type="dxa"/>
          <w:bottom w:w="225" w:type="dxa"/>
          <w:right w:w="225" w:type="dxa"/>
        </w:tblCellMar>
        <w:tblLook w:val="04A0" w:firstRow="1" w:lastRow="0" w:firstColumn="1" w:lastColumn="0" w:noHBand="0" w:noVBand="1"/>
      </w:tblPr>
      <w:tblGrid>
        <w:gridCol w:w="9000"/>
      </w:tblGrid>
      <w:tr w:rsidR="000C0B7C" w:rsidRPr="000C0B7C" w:rsidTr="000C0B7C">
        <w:trPr>
          <w:tblCellSpacing w:w="0" w:type="dxa"/>
          <w:jc w:val="center"/>
        </w:trPr>
        <w:tc>
          <w:tcPr>
            <w:tcW w:w="0" w:type="auto"/>
            <w:shd w:val="clear" w:color="auto" w:fill="E9EEF3"/>
            <w:vAlign w:val="center"/>
            <w:hideMark/>
          </w:tcPr>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We have exciting news about a new online service that is available in your state! If you need a replacement Social Security card, you may be able to request it using your personal </w:t>
            </w:r>
            <w:r w:rsidRPr="000C0B7C">
              <w:rPr>
                <w:rFonts w:ascii="Georgia" w:eastAsia="Times New Roman" w:hAnsi="Georgia" w:cs="Times New Roman"/>
                <w:i/>
                <w:iCs/>
                <w:color w:val="FF0000"/>
                <w:sz w:val="27"/>
                <w:szCs w:val="27"/>
              </w:rPr>
              <w:t>my </w:t>
            </w:r>
            <w:r w:rsidRPr="000C0B7C">
              <w:rPr>
                <w:rFonts w:ascii="Georgia" w:eastAsia="Times New Roman" w:hAnsi="Georgia" w:cs="Times New Roman"/>
                <w:color w:val="0070C0"/>
                <w:sz w:val="27"/>
                <w:szCs w:val="27"/>
              </w:rPr>
              <w:t>Social Security</w:t>
            </w:r>
            <w:r w:rsidRPr="000C0B7C">
              <w:rPr>
                <w:rFonts w:ascii="Georgia" w:eastAsia="Times New Roman" w:hAnsi="Georgia" w:cs="Times New Roman"/>
                <w:sz w:val="27"/>
                <w:szCs w:val="27"/>
              </w:rPr>
              <w:t> account.</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Avoid a trip to the office and waiting in line and share this news with your friends and family. Encourage them to find out whether they can take advantage of this service by visiting </w:t>
            </w:r>
            <w:hyperlink r:id="rId6" w:tgtFrame="_blank" w:history="1">
              <w:r w:rsidRPr="000C0B7C">
                <w:rPr>
                  <w:rFonts w:ascii="Georgia" w:eastAsia="Times New Roman" w:hAnsi="Georgia" w:cs="Times New Roman"/>
                  <w:color w:val="0000FF"/>
                  <w:sz w:val="27"/>
                  <w:szCs w:val="27"/>
                  <w:u w:val="single"/>
                </w:rPr>
                <w:t>www.socialsecurity.gov/ssnumber</w:t>
              </w:r>
            </w:hyperlink>
            <w:r w:rsidRPr="000C0B7C">
              <w:rPr>
                <w:rFonts w:ascii="Georgia" w:eastAsia="Times New Roman" w:hAnsi="Georgia" w:cs="Times New Roman"/>
                <w:sz w:val="27"/>
                <w:szCs w:val="27"/>
              </w:rPr>
              <w:t>. We continue to add new states.</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Remember to use your account to check your Social Security Statement each year to verify your annual earnings and get an estimate of your future benefits. If you currently receive benefits, you can use your account to get a benefit verification letter, check your benefit and payment information, change your address and telephone number, start or change your direct deposit, or get a replacement SSA-1099 or SSA-1042S for your taxes.</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We hope you take advantage of the many services available through your convenient, secure, and free </w:t>
            </w:r>
            <w:r w:rsidRPr="000C0B7C">
              <w:rPr>
                <w:rFonts w:ascii="Georgia" w:eastAsia="Times New Roman" w:hAnsi="Georgia" w:cs="Times New Roman"/>
                <w:i/>
                <w:iCs/>
                <w:color w:val="FF0000"/>
                <w:sz w:val="27"/>
                <w:szCs w:val="27"/>
              </w:rPr>
              <w:t>my </w:t>
            </w:r>
            <w:r w:rsidRPr="000C0B7C">
              <w:rPr>
                <w:rFonts w:ascii="Georgia" w:eastAsia="Times New Roman" w:hAnsi="Georgia" w:cs="Times New Roman"/>
                <w:color w:val="0070C0"/>
                <w:sz w:val="27"/>
                <w:szCs w:val="27"/>
              </w:rPr>
              <w:t>Social Security</w:t>
            </w:r>
            <w:r w:rsidRPr="000C0B7C">
              <w:rPr>
                <w:rFonts w:ascii="Georgia" w:eastAsia="Times New Roman" w:hAnsi="Georgia" w:cs="Times New Roman"/>
                <w:sz w:val="27"/>
                <w:szCs w:val="27"/>
              </w:rPr>
              <w:t> account at: </w:t>
            </w:r>
            <w:hyperlink r:id="rId7" w:tgtFrame="_blank" w:history="1">
              <w:r w:rsidRPr="000C0B7C">
                <w:rPr>
                  <w:rFonts w:ascii="Georgia" w:eastAsia="Times New Roman" w:hAnsi="Georgia" w:cs="Times New Roman"/>
                  <w:color w:val="0000FF"/>
                  <w:sz w:val="27"/>
                  <w:szCs w:val="27"/>
                  <w:u w:val="single"/>
                </w:rPr>
                <w:t>www.socialsecurity.gov/myaccount</w:t>
              </w:r>
            </w:hyperlink>
            <w:r w:rsidRPr="000C0B7C">
              <w:rPr>
                <w:rFonts w:ascii="Georgia" w:eastAsia="Times New Roman" w:hAnsi="Georgia" w:cs="Times New Roman"/>
                <w:sz w:val="27"/>
                <w:szCs w:val="27"/>
              </w:rPr>
              <w:t>.</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Times New Roman" w:eastAsia="Times New Roman" w:hAnsi="Times New Roman" w:cs="Times New Roman"/>
                <w:sz w:val="24"/>
                <w:szCs w:val="24"/>
              </w:rPr>
              <w:t> </w:t>
            </w:r>
          </w:p>
        </w:tc>
      </w:tr>
    </w:tbl>
    <w:p w:rsidR="000C0B7C" w:rsidRPr="000C0B7C" w:rsidRDefault="000C0B7C" w:rsidP="000C0B7C">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0C0B7C" w:rsidRPr="000C0B7C" w:rsidTr="000C0B7C">
        <w:trPr>
          <w:tblCellSpacing w:w="0" w:type="dxa"/>
          <w:jc w:val="center"/>
        </w:trPr>
        <w:tc>
          <w:tcPr>
            <w:tcW w:w="0" w:type="auto"/>
            <w:shd w:val="clear" w:color="auto" w:fill="FFFFFF"/>
            <w:vAlign w:val="center"/>
            <w:hideMark/>
          </w:tcPr>
          <w:p w:rsidR="000C0B7C" w:rsidRPr="000C0B7C" w:rsidRDefault="000C0B7C" w:rsidP="000C0B7C">
            <w:pPr>
              <w:spacing w:before="100" w:beforeAutospacing="1" w:after="100" w:afterAutospacing="1" w:line="240" w:lineRule="auto"/>
              <w:jc w:val="center"/>
              <w:rPr>
                <w:rFonts w:ascii="Calibri" w:eastAsia="Times New Roman" w:hAnsi="Calibri" w:cs="Times New Roman"/>
                <w:color w:val="000000"/>
                <w:sz w:val="27"/>
                <w:szCs w:val="27"/>
              </w:rPr>
            </w:pPr>
            <w:r w:rsidRPr="000C0B7C">
              <w:rPr>
                <w:rFonts w:ascii="Arial" w:eastAsia="Times New Roman" w:hAnsi="Arial" w:cs="Arial"/>
                <w:color w:val="000000"/>
                <w:sz w:val="27"/>
                <w:szCs w:val="27"/>
              </w:rPr>
              <w:t>Stay Connected with the Social Security:</w:t>
            </w:r>
          </w:p>
        </w:tc>
      </w:tr>
    </w:tbl>
    <w:p w:rsidR="00D029DB" w:rsidRDefault="00D029DB"/>
    <w:sectPr w:rsidR="00D0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7C"/>
    <w:rsid w:val="000C0B7C"/>
    <w:rsid w:val="00D029DB"/>
    <w:rsid w:val="00D8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95DC-F127-4EDA-8DBD-5D9B16F1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B7C"/>
    <w:rPr>
      <w:color w:val="0000FF"/>
      <w:u w:val="single"/>
    </w:rPr>
  </w:style>
  <w:style w:type="paragraph" w:styleId="NormalWeb">
    <w:name w:val="Normal (Web)"/>
    <w:basedOn w:val="Normal"/>
    <w:uiPriority w:val="99"/>
    <w:semiHidden/>
    <w:unhideWhenUsed/>
    <w:rsid w:val="000C0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B7C"/>
  </w:style>
  <w:style w:type="character" w:styleId="Emphasis">
    <w:name w:val="Emphasis"/>
    <w:basedOn w:val="DefaultParagraphFont"/>
    <w:uiPriority w:val="20"/>
    <w:qFormat/>
    <w:rsid w:val="000C0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7469">
      <w:bodyDiv w:val="1"/>
      <w:marLeft w:val="0"/>
      <w:marRight w:val="0"/>
      <w:marTop w:val="0"/>
      <w:marBottom w:val="0"/>
      <w:divBdr>
        <w:top w:val="none" w:sz="0" w:space="0" w:color="auto"/>
        <w:left w:val="none" w:sz="0" w:space="0" w:color="auto"/>
        <w:bottom w:val="none" w:sz="0" w:space="0" w:color="auto"/>
        <w:right w:val="none" w:sz="0" w:space="0" w:color="auto"/>
      </w:divBdr>
      <w:divsChild>
        <w:div w:id="100088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ssa.gov/track?type=click&amp;enid=ZWFzPTEmbXNpZD0mYXVpZD0mbWFpbGluZ2lkPTIwMTYwNDExLjU3NjA3MzQxJm1lc3NhZ2VpZD1NREItUFJELUJVTC0yMDE2MDQxMS41NzYwNzM0MSZkYXRhYmFzZWlkPTEwMDEmc2VyaWFsPTE3NjU5NzM5JmVtYWlsaWQ9amFtaWVhbmRsYXVyaWVAbXNuLmNvbSZ1c2VyaWQ9amFtaWVhbmRsYXVyaWVAbXNuLmNvbSZ0YXJnZXRpZD0mZmw9JmV4dHJhPU11bHRpdmFyaWF0ZUlkPSYmJg==&amp;&amp;&amp;102&amp;&amp;&amp;https://www.socialsecurity.gov/myac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ssa.gov/track?type=click&amp;enid=ZWFzPTEmbXNpZD0mYXVpZD0mbWFpbGluZ2lkPTIwMTYwNDExLjU3NjA3MzQxJm1lc3NhZ2VpZD1NREItUFJELUJVTC0yMDE2MDQxMS41NzYwNzM0MSZkYXRhYmFzZWlkPTEwMDEmc2VyaWFsPTE3NjU5NzM5JmVtYWlsaWQ9amFtaWVhbmRsYXVyaWVAbXNuLmNvbSZ1c2VyaWQ9amFtaWVhbmRsYXVyaWVAbXNuLmNvbSZ0YXJnZXRpZD0mZmw9JmV4dHJhPU11bHRpdmFyaWF0ZUlkPSYmJg==&amp;&amp;&amp;101&amp;&amp;&amp;https://www.socialsecurity.gov/ssnumber" TargetMode="External"/><Relationship Id="rId5" Type="http://schemas.openxmlformats.org/officeDocument/2006/relationships/image" Target="media/image1.jpeg"/><Relationship Id="rId4" Type="http://schemas.openxmlformats.org/officeDocument/2006/relationships/hyperlink" Target="https://links.ssa.gov/track?type=click&amp;enid=ZWFzPTEmbXNpZD0mYXVpZD0mbWFpbGluZ2lkPTIwMTYwNDExLjU3NjA3MzQxJm1lc3NhZ2VpZD1NREItUFJELUJVTC0yMDE2MDQxMS41NzYwNzM0MSZkYXRhYmFzZWlkPTEwMDEmc2VyaWFsPTE3NjU5NzM5JmVtYWlsaWQ9amFtaWVhbmRsYXVyaWVAbXNuLmNvbSZ1c2VyaWQ9amFtaWVhbmRsYXVyaWVAbXNuLmNvbSZ0YXJnZXRpZD0mZmw9JmV4dHJhPU11bHRpdmFyaWF0ZUlkPSYmJg==&amp;&amp;&amp;100&amp;&amp;&amp;https://www.socialsecurity.gov/myaccou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Linkous, Jamie</dc:creator>
  <cp:keywords/>
  <dc:description/>
  <cp:lastModifiedBy>Jamie Linkous</cp:lastModifiedBy>
  <cp:revision>2</cp:revision>
  <dcterms:created xsi:type="dcterms:W3CDTF">2018-08-13T10:59:00Z</dcterms:created>
  <dcterms:modified xsi:type="dcterms:W3CDTF">2018-08-13T10:59:00Z</dcterms:modified>
</cp:coreProperties>
</file>